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0" w:rsidRPr="003723F0" w:rsidRDefault="003723F0" w:rsidP="003723F0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2B526E"/>
          <w:sz w:val="45"/>
          <w:szCs w:val="45"/>
          <w:lang w:eastAsia="ru-RU"/>
        </w:rPr>
      </w:pPr>
      <w:bookmarkStart w:id="0" w:name="_GoBack"/>
      <w:r w:rsidRPr="003723F0">
        <w:rPr>
          <w:rFonts w:ascii="Arial" w:eastAsia="Times New Roman" w:hAnsi="Arial" w:cs="Arial"/>
          <w:color w:val="2B526E"/>
          <w:sz w:val="45"/>
          <w:szCs w:val="45"/>
          <w:lang w:eastAsia="ru-RU"/>
        </w:rPr>
        <w:t>ДЕЙСТВИЯ В УСЛОВИЯХ УГРОЗЫ И СОВЕРШЕНИЯ ТЕРРОРИСТИЧЕСКИХ АКТОВ </w:t>
      </w:r>
    </w:p>
    <w:bookmarkEnd w:id="0"/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Взрывоопасные предметы</w:t>
      </w:r>
    </w:p>
    <w:p w:rsidR="003723F0" w:rsidRPr="003723F0" w:rsidRDefault="003723F0" w:rsidP="003723F0">
      <w:pPr>
        <w:shd w:val="clear" w:color="auto" w:fill="FFFAF6"/>
        <w:spacing w:before="192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В условиях распространения террористической угрозы необходимо помнить, что взрывное устройство, применяемое террористами, может быть закомуфлировано под предмет любой формы, в том числе, под обычный бытовой предмет: сверток, пакет, сумку, коробку, игрушку и т. п.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Вот почему нельзя принимать пакеты, сумки, коробки, подарки от посторонних людей.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Ни в коем случае нельзя трогать никаких предметов, оставленных на улице, в транспорте, в магазинах и общественных местах, даже если это игрушки, кошельки, мобильные телефоны.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 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4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Признаки подозрительных предметов, указывающие на возможность ус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softHyphen/>
        <w:t>тановки взрывного устройства:</w:t>
      </w:r>
    </w:p>
    <w:p w:rsidR="003723F0" w:rsidRPr="003723F0" w:rsidRDefault="003723F0" w:rsidP="003723F0">
      <w:pPr>
        <w:shd w:val="clear" w:color="auto" w:fill="FFFAF6"/>
        <w:spacing w:before="43"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а)  наличие натянутой проволоки или шнура;</w:t>
      </w:r>
    </w:p>
    <w:p w:rsidR="003723F0" w:rsidRPr="003723F0" w:rsidRDefault="003723F0" w:rsidP="003723F0">
      <w:pPr>
        <w:shd w:val="clear" w:color="auto" w:fill="FFFAF6"/>
        <w:spacing w:before="19" w:after="0" w:line="330" w:lineRule="atLeast"/>
        <w:ind w:left="283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б)  остатки изоленты, проводов, шнуров и других материалов и пред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softHyphen/>
        <w:t>метов, нетипичных для данного места;</w:t>
      </w:r>
    </w:p>
    <w:p w:rsidR="003723F0" w:rsidRPr="003723F0" w:rsidRDefault="003723F0" w:rsidP="003723F0">
      <w:pPr>
        <w:shd w:val="clear" w:color="auto" w:fill="FFFAF6"/>
        <w:spacing w:before="19"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в)  провода или изолента, свисающие из-под машины;</w:t>
      </w:r>
    </w:p>
    <w:p w:rsidR="003723F0" w:rsidRPr="003723F0" w:rsidRDefault="003723F0" w:rsidP="003723F0">
      <w:pPr>
        <w:shd w:val="clear" w:color="auto" w:fill="FFFAF6"/>
        <w:spacing w:before="14" w:after="0" w:line="330" w:lineRule="atLeast"/>
        <w:ind w:left="283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г)  наличие радиоприемных антенн на таких предметах, где они явно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br/>
        <w:t>не уместны;</w:t>
      </w:r>
    </w:p>
    <w:p w:rsidR="003723F0" w:rsidRPr="003723F0" w:rsidRDefault="003723F0" w:rsidP="003723F0">
      <w:pPr>
        <w:shd w:val="clear" w:color="auto" w:fill="FFFAF6"/>
        <w:spacing w:before="19" w:after="0" w:line="330" w:lineRule="atLeast"/>
        <w:ind w:left="283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д)  тиканье часового механизма в таких местах, где часов быть не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br/>
        <w:t>должно.</w:t>
      </w:r>
    </w:p>
    <w:p w:rsidR="003723F0" w:rsidRPr="003723F0" w:rsidRDefault="003723F0" w:rsidP="003723F0">
      <w:pPr>
        <w:shd w:val="clear" w:color="auto" w:fill="FFFAF6"/>
        <w:spacing w:before="101" w:after="240" w:line="330" w:lineRule="atLeast"/>
        <w:ind w:firstLine="34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Следует помнить, что вышеперечисленные признаки могут быть неза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softHyphen/>
        <w:t>метны (скрыты под внешней поверхностью).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lastRenderedPageBreak/>
        <w:t>Внешний вид некоторых взрывных устройств приведен в Приложении 7.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 </w:t>
      </w:r>
    </w:p>
    <w:p w:rsidR="003723F0" w:rsidRPr="003723F0" w:rsidRDefault="003723F0" w:rsidP="003723F0">
      <w:pPr>
        <w:shd w:val="clear" w:color="auto" w:fill="FFFAF6"/>
        <w:spacing w:before="197"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Бесхозные подозрительные предметы</w:t>
      </w:r>
    </w:p>
    <w:p w:rsidR="003723F0" w:rsidRPr="003723F0" w:rsidRDefault="003723F0" w:rsidP="003723F0">
      <w:pPr>
        <w:shd w:val="clear" w:color="auto" w:fill="FFFAF6"/>
        <w:spacing w:before="72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Будьте предельно внимательными к окружающим вас подозрительным предметам — никогда не прикасайтесь к подозрительным предметам. Рас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softHyphen/>
        <w:t>смотрим варианты ситуаций и ваши действия.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left="130" w:hanging="13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1.   Если вы обнаружили бесхозный подозрительный предмет на улице, то " сообщите об этом в милицию, если у вас нет телефона, обратитесь за помощью к находящимся по близости взрослым.</w:t>
      </w:r>
    </w:p>
    <w:p w:rsidR="003723F0" w:rsidRPr="003723F0" w:rsidRDefault="003723F0" w:rsidP="003723F0">
      <w:pPr>
        <w:shd w:val="clear" w:color="auto" w:fill="FFFAF6"/>
        <w:spacing w:before="48"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2.</w:t>
      </w:r>
      <w:r w:rsidRPr="003723F0">
        <w:rPr>
          <w:rFonts w:ascii="Tahoma" w:eastAsia="Times New Roman" w:hAnsi="Tahoma" w:cs="Tahoma"/>
          <w:b/>
          <w:bCs/>
          <w:color w:val="5A5A5A"/>
          <w:sz w:val="28"/>
          <w:szCs w:val="28"/>
          <w:lang w:eastAsia="ru-RU"/>
        </w:rPr>
        <w:t>      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это вещь или кто мог ее оставить. Если хозяин не установлен, немедленно сообщите о находке водителю (машинисту).</w:t>
      </w:r>
    </w:p>
    <w:p w:rsidR="003723F0" w:rsidRPr="003723F0" w:rsidRDefault="003723F0" w:rsidP="003723F0">
      <w:pPr>
        <w:shd w:val="clear" w:color="auto" w:fill="FFFAF6"/>
        <w:spacing w:before="48" w:after="0" w:line="330" w:lineRule="atLeast"/>
        <w:ind w:left="341" w:hanging="3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3.</w:t>
      </w:r>
      <w:r w:rsidRPr="003723F0">
        <w:rPr>
          <w:rFonts w:ascii="Tahoma" w:eastAsia="Times New Roman" w:hAnsi="Tahoma" w:cs="Tahoma"/>
          <w:b/>
          <w:bCs/>
          <w:color w:val="5A5A5A"/>
          <w:sz w:val="28"/>
          <w:szCs w:val="28"/>
          <w:lang w:eastAsia="ru-RU"/>
        </w:rPr>
        <w:t>      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Если вы обнаружили подозрительный предмет в подъезде дома, опро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softHyphen/>
        <w:t>сите жильцов, возможно, он принадлежит им. Если владелец не уста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softHyphen/>
        <w:t>новлен, немедленно сообщите о находке в милицию.</w:t>
      </w:r>
    </w:p>
    <w:p w:rsidR="003723F0" w:rsidRPr="003723F0" w:rsidRDefault="003723F0" w:rsidP="003723F0">
      <w:pPr>
        <w:shd w:val="clear" w:color="auto" w:fill="FFFAF6"/>
        <w:spacing w:before="48" w:after="0" w:line="330" w:lineRule="atLeast"/>
        <w:ind w:left="341" w:hanging="3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4.</w:t>
      </w:r>
      <w:r w:rsidRPr="003723F0">
        <w:rPr>
          <w:rFonts w:ascii="Tahoma" w:eastAsia="Times New Roman" w:hAnsi="Tahoma" w:cs="Tahoma"/>
          <w:b/>
          <w:bCs/>
          <w:color w:val="5A5A5A"/>
          <w:sz w:val="28"/>
          <w:szCs w:val="28"/>
          <w:lang w:eastAsia="ru-RU"/>
        </w:rPr>
        <w:t>      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Если вы обнаружили подозрительный предмет в учреждении (в школе, магазине, поликлинике, кафе, клубе и т. п.), немедленно сообщите о находке администрации.</w:t>
      </w:r>
    </w:p>
    <w:p w:rsidR="003723F0" w:rsidRPr="003723F0" w:rsidRDefault="003723F0" w:rsidP="003723F0">
      <w:pPr>
        <w:shd w:val="clear" w:color="auto" w:fill="FFFAF6"/>
        <w:spacing w:before="106" w:after="240" w:line="330" w:lineRule="atLeast"/>
        <w:ind w:firstLine="3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 </w:t>
      </w:r>
    </w:p>
    <w:p w:rsidR="003723F0" w:rsidRPr="003723F0" w:rsidRDefault="003723F0" w:rsidP="003723F0">
      <w:pPr>
        <w:shd w:val="clear" w:color="auto" w:fill="FFFAF6"/>
        <w:spacing w:before="106" w:after="240" w:line="330" w:lineRule="atLeast"/>
        <w:ind w:firstLine="3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Вывод; где бы вы не обнаружили бесхозную вещь, убедившись, что по близости нет хозяина, сообщите о находке в милицию. Какой бы внешне дорогостоящей и привлекательной не казалась данная вещь, помните, что одно прикосновение к ней может лишить жизни вас и окружающих.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4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Не трогайте, не вскрывайте и не передвигайте находку и не позволяй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softHyphen/>
        <w:t>те никому делать этого до прибытия специалистов.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 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4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Зафиксируйте время обнаружения находки.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4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lastRenderedPageBreak/>
        <w:t>Постарайтесь сделать так, чтобы люди отошли как можно дальше от опасной находки и не прикасались к ней. Объясните людям, что вы вызвали милицию. Минимальные безопасные расстояния при взрыве взрывного устройства приведены в таблице 1.</w:t>
      </w:r>
    </w:p>
    <w:p w:rsidR="003723F0" w:rsidRPr="003723F0" w:rsidRDefault="003723F0" w:rsidP="003723F0">
      <w:pPr>
        <w:shd w:val="clear" w:color="auto" w:fill="FFFAF6"/>
        <w:spacing w:before="240" w:after="240" w:line="242" w:lineRule="atLeast"/>
        <w:ind w:firstLine="34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1"/>
          <w:szCs w:val="21"/>
          <w:lang w:eastAsia="ru-RU"/>
        </w:rPr>
        <w:t> </w:t>
      </w:r>
    </w:p>
    <w:p w:rsidR="003723F0" w:rsidRPr="003723F0" w:rsidRDefault="003723F0" w:rsidP="003723F0">
      <w:pPr>
        <w:shd w:val="clear" w:color="auto" w:fill="FFFAF6"/>
        <w:spacing w:before="240" w:after="125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1"/>
          <w:szCs w:val="21"/>
          <w:lang w:eastAsia="ru-RU"/>
        </w:rPr>
        <w:t>Таблица 1 Минимальное безопасное расстояние при взрыве взрывного устройства </w:t>
      </w:r>
    </w:p>
    <w:tbl>
      <w:tblPr>
        <w:tblW w:w="0" w:type="auto"/>
        <w:tblInd w:w="40" w:type="dxa"/>
        <w:shd w:val="clear" w:color="auto" w:fill="FFFA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3"/>
        <w:gridCol w:w="3130"/>
      </w:tblGrid>
      <w:tr w:rsidR="003723F0" w:rsidRPr="003723F0" w:rsidTr="003723F0"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Взрывное устройство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Минимальное безопасное расстояние (с учетом воздействий осколков), м</w:t>
            </w:r>
          </w:p>
        </w:tc>
      </w:tr>
      <w:tr w:rsidR="003723F0" w:rsidRPr="003723F0" w:rsidTr="003723F0"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Граната РГД-5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50</w:t>
            </w:r>
          </w:p>
        </w:tc>
      </w:tr>
      <w:tr w:rsidR="003723F0" w:rsidRPr="003723F0" w:rsidTr="003723F0"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Граната Ф-1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200</w:t>
            </w:r>
          </w:p>
        </w:tc>
      </w:tr>
      <w:tr w:rsidR="003723F0" w:rsidRPr="003723F0" w:rsidTr="003723F0"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Тротиловая шашка массой 200 г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45</w:t>
            </w:r>
          </w:p>
        </w:tc>
      </w:tr>
      <w:tr w:rsidR="003723F0" w:rsidRPr="003723F0" w:rsidTr="003723F0"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Тротиловая шашка массой 400 г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55</w:t>
            </w:r>
          </w:p>
        </w:tc>
      </w:tr>
      <w:tr w:rsidR="003723F0" w:rsidRPr="003723F0" w:rsidTr="003723F0"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Пивная банка 0.33 л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60</w:t>
            </w:r>
          </w:p>
        </w:tc>
      </w:tr>
      <w:tr w:rsidR="003723F0" w:rsidRPr="003723F0" w:rsidTr="003723F0"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Мина МОН-50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85</w:t>
            </w:r>
          </w:p>
        </w:tc>
      </w:tr>
      <w:tr w:rsidR="003723F0" w:rsidRPr="003723F0" w:rsidTr="003723F0"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Чемодан (кейс)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230</w:t>
            </w:r>
          </w:p>
        </w:tc>
      </w:tr>
      <w:tr w:rsidR="003723F0" w:rsidRPr="003723F0" w:rsidTr="003723F0"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Дорожный чемодан (большая сумка) 350 метров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350</w:t>
            </w:r>
          </w:p>
        </w:tc>
      </w:tr>
      <w:tr w:rsidR="003723F0" w:rsidRPr="003723F0" w:rsidTr="003723F0"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Автомобиль типа «Жигули»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460</w:t>
            </w:r>
          </w:p>
        </w:tc>
      </w:tr>
      <w:tr w:rsidR="003723F0" w:rsidRPr="003723F0" w:rsidTr="003723F0"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Автомобиль типа «Волга»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580</w:t>
            </w:r>
          </w:p>
        </w:tc>
      </w:tr>
      <w:tr w:rsidR="003723F0" w:rsidRPr="003723F0" w:rsidTr="003723F0"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Микроавтобус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920</w:t>
            </w:r>
          </w:p>
        </w:tc>
      </w:tr>
      <w:tr w:rsidR="003723F0" w:rsidRPr="003723F0" w:rsidTr="003723F0"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lastRenderedPageBreak/>
              <w:t>Грузовая автомашина (фургон)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F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3F0" w:rsidRPr="003723F0" w:rsidRDefault="003723F0" w:rsidP="003723F0">
            <w:pPr>
              <w:spacing w:before="240" w:after="24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723F0">
              <w:rPr>
                <w:rFonts w:ascii="Georgia" w:eastAsia="Times New Roman" w:hAnsi="Georgia" w:cs="Tahoma"/>
                <w:b/>
                <w:bCs/>
                <w:i/>
                <w:iCs/>
                <w:color w:val="5A5A5A"/>
                <w:sz w:val="21"/>
                <w:szCs w:val="21"/>
                <w:lang w:eastAsia="ru-RU"/>
              </w:rPr>
              <w:t>1240</w:t>
            </w:r>
          </w:p>
        </w:tc>
      </w:tr>
    </w:tbl>
    <w:p w:rsidR="003723F0" w:rsidRPr="003723F0" w:rsidRDefault="003723F0" w:rsidP="003723F0">
      <w:pPr>
        <w:shd w:val="clear" w:color="auto" w:fill="FFFAF6"/>
        <w:spacing w:before="240"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1"/>
          <w:szCs w:val="21"/>
          <w:lang w:eastAsia="ru-RU"/>
        </w:rPr>
        <w:t> 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Tahoma" w:eastAsia="Times New Roman" w:hAnsi="Tahoma" w:cs="Tahoma"/>
          <w:b/>
          <w:bCs/>
          <w:i/>
          <w:iCs/>
          <w:color w:val="5A5A5A"/>
          <w:sz w:val="21"/>
          <w:szCs w:val="21"/>
          <w:lang w:eastAsia="ru-RU"/>
        </w:rPr>
        <w:t> 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Порядок действий при взрыве на улице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 </w:t>
      </w:r>
    </w:p>
    <w:p w:rsidR="003723F0" w:rsidRPr="003723F0" w:rsidRDefault="003723F0" w:rsidP="003723F0">
      <w:pPr>
        <w:shd w:val="clear" w:color="auto" w:fill="FFFAF6"/>
        <w:spacing w:before="67" w:after="240" w:line="330" w:lineRule="atLeast"/>
        <w:ind w:firstLine="33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Услышав взрыв, нужно упасть на землю, прикрыть голову руками. Наиболее тяжелые повреждения получают люди, находящиеся в момент прихода ударной волны вне укрытий в положении стоя. Косвенное воз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softHyphen/>
        <w:t>действие ударной волны заключается в поражении людей летящими об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softHyphen/>
        <w:t>ломками зданий, камнями, битым стеклом и другими предметами.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3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Если рядом есть пострадавшие — оказать первую помощь. Остановить кровотечение можно, перетянув ремнем или чем-то другим, похожим на жгут, выше места ранения. Делайте это быстро. Кровожадность террори</w:t>
      </w:r>
      <w:r w:rsidRPr="003723F0">
        <w:rPr>
          <w:rFonts w:ascii="Georgia" w:eastAsia="Times New Roman" w:hAnsi="Georgia" w:cs="Tahoma"/>
          <w:b/>
          <w:bCs/>
          <w:i/>
          <w:iCs/>
          <w:color w:val="555555"/>
          <w:sz w:val="28"/>
          <w:szCs w:val="28"/>
          <w:lang w:eastAsia="ru-RU"/>
        </w:rPr>
        <w:t>стов не имеет пределов. Они нередко проводили второй подрыв именно в момент, когда уцелевшие после первого взрыва граждане пытались помочь пострадавшим. Не надо пробовать поднять с земли раненого, если видно, что у него повреждены части тела.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55555"/>
          <w:sz w:val="28"/>
          <w:szCs w:val="28"/>
          <w:lang w:eastAsia="ru-RU"/>
        </w:rPr>
        <w:t>Если есть мобильный телефон — вызвать спасателей и позвонить сво</w:t>
      </w:r>
      <w:r w:rsidRPr="003723F0">
        <w:rPr>
          <w:rFonts w:ascii="Georgia" w:eastAsia="Times New Roman" w:hAnsi="Georgia" w:cs="Tahoma"/>
          <w:b/>
          <w:bCs/>
          <w:i/>
          <w:iCs/>
          <w:color w:val="555555"/>
          <w:sz w:val="28"/>
          <w:szCs w:val="28"/>
          <w:lang w:eastAsia="ru-RU"/>
        </w:rPr>
        <w:softHyphen/>
        <w:t>им близким, чтобы они не волновались.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4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 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41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Порядок действий при взрыве в помещении</w:t>
      </w:r>
    </w:p>
    <w:p w:rsidR="003723F0" w:rsidRPr="003723F0" w:rsidRDefault="003723F0" w:rsidP="003723F0">
      <w:pPr>
        <w:shd w:val="clear" w:color="auto" w:fill="FFFAF6"/>
        <w:spacing w:before="82" w:after="240" w:line="330" w:lineRule="atLeast"/>
        <w:ind w:firstLine="3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При взрыве обязательно надо упасть на пол.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4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Если в здании или в помещении, где вы находитесь, произошел взрыв, главное — сохраняйте спокойствие. Будьте уверены, что сможете выбраться.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После того, как взрыв произошел, надо как можно скорее покинуть это здание и помещение. Ни в коем случае не задерживаться для того, чтобы собрать свои книги, игрушки, другие вещи или для того, чтобы позвонить.</w:t>
      </w:r>
    </w:p>
    <w:p w:rsidR="003723F0" w:rsidRPr="003723F0" w:rsidRDefault="003723F0" w:rsidP="003723F0">
      <w:pPr>
        <w:shd w:val="clear" w:color="auto" w:fill="FFFAF6"/>
        <w:spacing w:before="5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lastRenderedPageBreak/>
        <w:t>Если вокруг вас падают вещи, мебель, обломки, надо срочно спрятать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softHyphen/>
        <w:t>ся под партой или столом, пока не прекратится падение вещей, затем быстро бежать из помещения. Ни в коем случае не пользоваться лифтом!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В случае возникновения пожара после взрыва: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—</w:t>
      </w:r>
      <w:r w:rsidRPr="003723F0">
        <w:rPr>
          <w:rFonts w:ascii="Tahoma" w:eastAsia="Times New Roman" w:hAnsi="Tahoma" w:cs="Tahoma"/>
          <w:b/>
          <w:bCs/>
          <w:color w:val="5A5A5A"/>
          <w:sz w:val="28"/>
          <w:szCs w:val="28"/>
          <w:lang w:eastAsia="ru-RU"/>
        </w:rPr>
        <w:t> 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обмотать лицо влажными тряпками или одеждой, чтобы дышать через них;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—</w:t>
      </w:r>
      <w:r w:rsidRPr="003723F0">
        <w:rPr>
          <w:rFonts w:ascii="Tahoma" w:eastAsia="Times New Roman" w:hAnsi="Tahoma" w:cs="Tahoma"/>
          <w:b/>
          <w:bCs/>
          <w:color w:val="5A5A5A"/>
          <w:sz w:val="28"/>
          <w:szCs w:val="28"/>
          <w:lang w:eastAsia="ru-RU"/>
        </w:rPr>
        <w:t> 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пригнуться как можно ниже или даже ползти, при этом стараться выбраться из здания как можно быстрее;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—</w:t>
      </w:r>
      <w:r w:rsidRPr="003723F0">
        <w:rPr>
          <w:rFonts w:ascii="Tahoma" w:eastAsia="Times New Roman" w:hAnsi="Tahoma" w:cs="Tahoma"/>
          <w:b/>
          <w:bCs/>
          <w:color w:val="5A5A5A"/>
          <w:sz w:val="28"/>
          <w:szCs w:val="28"/>
          <w:lang w:eastAsia="ru-RU"/>
        </w:rPr>
        <w:t> 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если в здании пожар, а перед вами закрытая дверь, прежде чем открыть ее, надо потрогать ручку тыльной стороной ладони. Если ручка не горячая — медленно открыть дверь и проверить, есть ли в соседнем помещении дым или огонь, и не мешает ли вам, что-либо выбраться;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—</w:t>
      </w:r>
      <w:r w:rsidRPr="003723F0">
        <w:rPr>
          <w:rFonts w:ascii="Tahoma" w:eastAsia="Times New Roman" w:hAnsi="Tahoma" w:cs="Tahoma"/>
          <w:b/>
          <w:bCs/>
          <w:color w:val="5A5A5A"/>
          <w:sz w:val="28"/>
          <w:szCs w:val="28"/>
          <w:lang w:eastAsia="ru-RU"/>
        </w:rPr>
        <w:t> 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в случае, если в соседней комнате нет серьезной задымленности или огня, надо выбраться, низко пригибаясь к полу;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—</w:t>
      </w:r>
      <w:r w:rsidRPr="003723F0">
        <w:rPr>
          <w:rFonts w:ascii="Tahoma" w:eastAsia="Times New Roman" w:hAnsi="Tahoma" w:cs="Tahoma"/>
          <w:b/>
          <w:bCs/>
          <w:color w:val="5A5A5A"/>
          <w:sz w:val="28"/>
          <w:szCs w:val="28"/>
          <w:lang w:eastAsia="ru-RU"/>
        </w:rPr>
        <w:t> 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если дым и огонь не дают вам пройти, следует закрыть дверь искать другой выход из здания. Если ручка двери или сама дверь горячая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— не открывайте ее;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—</w:t>
      </w:r>
      <w:r w:rsidRPr="003723F0">
        <w:rPr>
          <w:rFonts w:ascii="Tahoma" w:eastAsia="Times New Roman" w:hAnsi="Tahoma" w:cs="Tahoma"/>
          <w:b/>
          <w:bCs/>
          <w:color w:val="5A5A5A"/>
          <w:sz w:val="28"/>
          <w:szCs w:val="28"/>
          <w:lang w:eastAsia="ru-RU"/>
        </w:rPr>
        <w:t> 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в крайнем случае, выбираясь из здания можно воспользоваться окнами, но только, если вы находитесь на небольшой высоте;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—</w:t>
      </w:r>
      <w:r w:rsidRPr="003723F0">
        <w:rPr>
          <w:rFonts w:ascii="Tahoma" w:eastAsia="Times New Roman" w:hAnsi="Tahoma" w:cs="Tahoma"/>
          <w:b/>
          <w:bCs/>
          <w:color w:val="5A5A5A"/>
          <w:sz w:val="28"/>
          <w:szCs w:val="28"/>
          <w:lang w:eastAsia="ru-RU"/>
        </w:rPr>
        <w:t> 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если вы не можете выбраться из здания, необходимо подать сигнал спасателям, что вам нужна помощь. Для этого можно размахивать из окна каким-либо предметом или одеждой.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Если вы не можете выбраться из помещения, то необходимо: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—</w:t>
      </w:r>
      <w:r w:rsidRPr="003723F0">
        <w:rPr>
          <w:rFonts w:ascii="Tahoma" w:eastAsia="Times New Roman" w:hAnsi="Tahoma" w:cs="Tahoma"/>
          <w:b/>
          <w:bCs/>
          <w:color w:val="5A5A5A"/>
          <w:sz w:val="28"/>
          <w:szCs w:val="28"/>
          <w:lang w:eastAsia="ru-RU"/>
        </w:rPr>
        <w:t> 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стараться укрыться в том месте, где стены помещения могут быть более надежны;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—</w:t>
      </w:r>
      <w:r w:rsidRPr="003723F0">
        <w:rPr>
          <w:rFonts w:ascii="Tahoma" w:eastAsia="Times New Roman" w:hAnsi="Tahoma" w:cs="Tahoma"/>
          <w:b/>
          <w:bCs/>
          <w:color w:val="5A5A5A"/>
          <w:sz w:val="28"/>
          <w:szCs w:val="28"/>
          <w:lang w:eastAsia="ru-RU"/>
        </w:rPr>
        <w:t> 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не прятаться вблизи окон или других стеклянных предметов — вас может ранить осколками;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lastRenderedPageBreak/>
        <w:t>—</w:t>
      </w:r>
      <w:r w:rsidRPr="003723F0">
        <w:rPr>
          <w:rFonts w:ascii="Tahoma" w:eastAsia="Times New Roman" w:hAnsi="Tahoma" w:cs="Tahoma"/>
          <w:b/>
          <w:bCs/>
          <w:color w:val="5A5A5A"/>
          <w:sz w:val="28"/>
          <w:szCs w:val="28"/>
          <w:lang w:eastAsia="ru-RU"/>
        </w:rPr>
        <w:t> 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если вы получили травмы, надо постараться оказать себе посиль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softHyphen/>
        <w:t>ную помощь, устроиться удобней, убрать от себя острые, твердые и колющие предметы, успокоиться. Если тяжелым предметом придавило руку, ногу или другую часть тела — надо массировать ее для поддержания цир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softHyphen/>
        <w:t>куляции крови;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ind w:firstLine="34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—  укрепить завал, постараться установить подпорки под конструкцию</w:t>
      </w: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br/>
        <w:t>над собой;</w:t>
      </w:r>
    </w:p>
    <w:p w:rsidR="003723F0" w:rsidRPr="003723F0" w:rsidRDefault="003723F0" w:rsidP="003723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723F0" w:rsidRPr="003723F0" w:rsidRDefault="003723F0" w:rsidP="003723F0">
      <w:pPr>
        <w:shd w:val="clear" w:color="auto" w:fill="FFFAF6"/>
        <w:spacing w:before="240"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23F0">
        <w:rPr>
          <w:rFonts w:ascii="Georgia" w:eastAsia="Times New Roman" w:hAnsi="Georgia" w:cs="Tahoma"/>
          <w:b/>
          <w:bCs/>
          <w:i/>
          <w:iCs/>
          <w:color w:val="5A5A5A"/>
          <w:sz w:val="28"/>
          <w:szCs w:val="28"/>
          <w:lang w:eastAsia="ru-RU"/>
        </w:rPr>
        <w:t>    —  если есть возможность — найти и надеть теплые вещи.</w:t>
      </w:r>
    </w:p>
    <w:p w:rsidR="00D15B54" w:rsidRDefault="00D15B54"/>
    <w:sectPr w:rsidR="00D15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4D"/>
    <w:rsid w:val="003723F0"/>
    <w:rsid w:val="00D15B54"/>
    <w:rsid w:val="00F2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2415F-70AD-4F8A-8AFF-5D710D3B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5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1405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5626</Characters>
  <Application>Microsoft Office Word</Application>
  <DocSecurity>0</DocSecurity>
  <Lines>46</Lines>
  <Paragraphs>13</Paragraphs>
  <ScaleCrop>false</ScaleCrop>
  <Company>diakov.net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2018-02-24T15:45:00Z</dcterms:created>
  <dcterms:modified xsi:type="dcterms:W3CDTF">2018-02-24T15:45:00Z</dcterms:modified>
</cp:coreProperties>
</file>