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4A" w:rsidRPr="002A6B4A" w:rsidRDefault="002A6B4A" w:rsidP="002A6B4A">
      <w:pPr>
        <w:shd w:val="clear" w:color="auto" w:fill="FFFFFF"/>
        <w:spacing w:after="0" w:line="525" w:lineRule="atLeast"/>
        <w:outlineLvl w:val="1"/>
        <w:rPr>
          <w:rFonts w:ascii="Arial" w:eastAsia="Times New Roman" w:hAnsi="Arial" w:cs="Arial"/>
          <w:color w:val="2B526E"/>
          <w:sz w:val="45"/>
          <w:szCs w:val="45"/>
          <w:lang w:eastAsia="ru-RU"/>
        </w:rPr>
      </w:pPr>
      <w:bookmarkStart w:id="0" w:name="_GoBack"/>
      <w:r w:rsidRPr="002A6B4A">
        <w:rPr>
          <w:rFonts w:ascii="Arial" w:eastAsia="Times New Roman" w:hAnsi="Arial" w:cs="Arial"/>
          <w:color w:val="2B526E"/>
          <w:sz w:val="45"/>
          <w:szCs w:val="45"/>
          <w:lang w:eastAsia="ru-RU"/>
        </w:rPr>
        <w:t>Профилактика экстремизма</w:t>
      </w:r>
      <w:bookmarkEnd w:id="0"/>
      <w:r w:rsidRPr="002A6B4A">
        <w:rPr>
          <w:rFonts w:ascii="Arial" w:eastAsia="Times New Roman" w:hAnsi="Arial" w:cs="Arial"/>
          <w:color w:val="2B526E"/>
          <w:sz w:val="45"/>
          <w:szCs w:val="45"/>
          <w:lang w:eastAsia="ru-RU"/>
        </w:rPr>
        <w:t> 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jc w:val="both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t>Экстремизм – это сложная и неоднородная форма выражения ненависти и вражды. Различают следующие виды экстремизма: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i/>
          <w:iCs/>
          <w:color w:val="34495E"/>
          <w:sz w:val="28"/>
          <w:szCs w:val="28"/>
          <w:lang w:eastAsia="ru-RU"/>
        </w:rPr>
        <w:t>• политический;</w:t>
      </w: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br/>
      </w:r>
      <w:r w:rsidRPr="002A6B4A">
        <w:rPr>
          <w:rFonts w:ascii="Arial" w:eastAsia="Times New Roman" w:hAnsi="Arial" w:cs="Arial"/>
          <w:i/>
          <w:iCs/>
          <w:color w:val="34495E"/>
          <w:sz w:val="28"/>
          <w:szCs w:val="28"/>
          <w:lang w:eastAsia="ru-RU"/>
        </w:rPr>
        <w:t>• национальный;</w:t>
      </w: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br/>
      </w:r>
      <w:r w:rsidRPr="002A6B4A">
        <w:rPr>
          <w:rFonts w:ascii="Arial" w:eastAsia="Times New Roman" w:hAnsi="Arial" w:cs="Arial"/>
          <w:i/>
          <w:iCs/>
          <w:color w:val="34495E"/>
          <w:sz w:val="28"/>
          <w:szCs w:val="28"/>
          <w:lang w:eastAsia="ru-RU"/>
        </w:rPr>
        <w:t>• религиозный.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jc w:val="both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b/>
          <w:bCs/>
          <w:color w:val="34495E"/>
          <w:sz w:val="28"/>
          <w:szCs w:val="28"/>
          <w:lang w:eastAsia="ru-RU"/>
        </w:rPr>
        <w:t>Национальный экстремизм</w:t>
      </w: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t> 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территории. </w:t>
      </w: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br/>
      </w: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br/>
        <w:t>Под </w:t>
      </w:r>
      <w:r w:rsidRPr="002A6B4A">
        <w:rPr>
          <w:rFonts w:ascii="Arial" w:eastAsia="Times New Roman" w:hAnsi="Arial" w:cs="Arial"/>
          <w:b/>
          <w:bCs/>
          <w:color w:val="34495E"/>
          <w:sz w:val="28"/>
          <w:szCs w:val="28"/>
          <w:lang w:eastAsia="ru-RU"/>
        </w:rPr>
        <w:t>религиозным экстремизмом</w:t>
      </w: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t> понимают нетерпимость по отношению к инакомыслящим представителям той же или другой религий. В последние годы обострилась проблема исламского экстремизма. </w:t>
      </w: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br/>
      </w: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br/>
      </w:r>
      <w:r w:rsidRPr="002A6B4A">
        <w:rPr>
          <w:rFonts w:ascii="Arial" w:eastAsia="Times New Roman" w:hAnsi="Arial" w:cs="Arial"/>
          <w:b/>
          <w:bCs/>
          <w:color w:val="34495E"/>
          <w:sz w:val="28"/>
          <w:szCs w:val="28"/>
          <w:lang w:eastAsia="ru-RU"/>
        </w:rPr>
        <w:t>Политический экстремизм</w:t>
      </w: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t> – это движения или течения против существующего конституционного строя.</w:t>
      </w:r>
    </w:p>
    <w:p w:rsidR="002A6B4A" w:rsidRPr="002A6B4A" w:rsidRDefault="002A6B4A" w:rsidP="002A6B4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A6B4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jc w:val="both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i/>
          <w:iCs/>
          <w:color w:val="34495E"/>
          <w:sz w:val="28"/>
          <w:szCs w:val="28"/>
          <w:lang w:eastAsia="ru-RU"/>
        </w:rPr>
        <w:t>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 лет.</w:t>
      </w:r>
    </w:p>
    <w:p w:rsidR="002A6B4A" w:rsidRPr="002A6B4A" w:rsidRDefault="002A6B4A" w:rsidP="002A6B4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A6B4A">
        <w:rPr>
          <w:rFonts w:ascii="Arial" w:eastAsia="Times New Roman" w:hAnsi="Arial" w:cs="Arial"/>
          <w:i/>
          <w:iCs/>
          <w:color w:val="34495E"/>
          <w:sz w:val="28"/>
          <w:szCs w:val="28"/>
          <w:lang w:eastAsia="ru-RU"/>
        </w:rPr>
        <w:br w:type="textWrapping" w:clear="all"/>
      </w:r>
      <w:r w:rsidRPr="002A6B4A">
        <w:rPr>
          <w:rFonts w:ascii="Arial" w:eastAsia="Times New Roman" w:hAnsi="Arial" w:cs="Arial"/>
          <w:b/>
          <w:bCs/>
          <w:noProof/>
          <w:color w:val="2B526E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6364C1ED" wp14:editId="75ADDD2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1333500"/>
            <wp:effectExtent l="0" t="0" r="0" b="0"/>
            <wp:wrapSquare wrapText="bothSides"/>
            <wp:docPr id="2" name="Рисунок 2" descr="http://rutul1.dagestanschool.ru/images/dagscrutul1_new/T60e845b585bca6e40c13b3853aec2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tul1.dagestanschool.ru/images/dagscrutul1_new/T60e845b585bca6e40c13b3853aec216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B4A">
        <w:rPr>
          <w:rFonts w:ascii="Arial" w:eastAsia="Times New Roman" w:hAnsi="Arial" w:cs="Arial"/>
          <w:i/>
          <w:iCs/>
          <w:color w:val="34495E"/>
          <w:sz w:val="28"/>
          <w:szCs w:val="28"/>
          <w:lang w:eastAsia="ru-RU"/>
        </w:rPr>
        <w:br w:type="textWrapping" w:clear="all"/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jc w:val="center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i/>
          <w:iCs/>
          <w:color w:val="34495E"/>
          <w:sz w:val="28"/>
          <w:szCs w:val="28"/>
          <w:lang w:eastAsia="ru-RU"/>
        </w:rPr>
        <w:t>Преступления экстремистской направленности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jc w:val="both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t xml:space="preserve">К преступлениям экстремистской направленности относятся: публичные призывы к осуществлению экстремистской деятельности; </w:t>
      </w: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lastRenderedPageBreak/>
        <w:t>возбуждение ненависти или вражды, а равно унижение человеческого достоинства, организация экстремистского сообщества и т.д.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b/>
          <w:bCs/>
          <w:color w:val="34495E"/>
          <w:sz w:val="28"/>
          <w:szCs w:val="28"/>
          <w:lang w:eastAsia="ru-RU"/>
        </w:rPr>
        <w:t>Проявления экстремистской деятельности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jc w:val="both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t>• Терроризм – это крайнее проявление экстремизма явление, связанное с насилием, угрожающее жизни и здоровью граждан. </w:t>
      </w: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br/>
        <w:t>• Национализм – это форма общественного единства, основанная на идее национального превосходства и национальной исключительности. </w:t>
      </w: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br/>
        <w:t>• Расизм – это совокупность концепций,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общества. </w:t>
      </w: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br/>
        <w:t>• Фашизм - это идеология и практика, утверждающие превосходство и исключительность определенной нации или расы и направленные на разжигание национальной нетерпимости, дискриминацию, применение насилия и терроризма, установления культа вождя.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t>  </w:t>
      </w:r>
    </w:p>
    <w:p w:rsidR="002A6B4A" w:rsidRPr="002A6B4A" w:rsidRDefault="002A6B4A" w:rsidP="002A6B4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A6B4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jc w:val="both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b/>
          <w:bCs/>
          <w:color w:val="34495E"/>
          <w:sz w:val="28"/>
          <w:szCs w:val="28"/>
          <w:lang w:eastAsia="ru-RU"/>
        </w:rPr>
        <w:t>Уголовная ответственность за данные преступления возникает с 16 лет. Степень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</w:t>
      </w:r>
    </w:p>
    <w:p w:rsidR="002A6B4A" w:rsidRPr="002A6B4A" w:rsidRDefault="002A6B4A" w:rsidP="002A6B4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A6B4A">
        <w:rPr>
          <w:rFonts w:ascii="Arial" w:eastAsia="Times New Roman" w:hAnsi="Arial" w:cs="Arial"/>
          <w:b/>
          <w:bCs/>
          <w:color w:val="34495E"/>
          <w:sz w:val="28"/>
          <w:szCs w:val="28"/>
          <w:lang w:eastAsia="ru-RU"/>
        </w:rPr>
        <w:br w:type="textWrapping" w:clear="all"/>
      </w:r>
      <w:r w:rsidRPr="002A6B4A">
        <w:rPr>
          <w:rFonts w:ascii="Arial" w:eastAsia="Times New Roman" w:hAnsi="Arial" w:cs="Arial"/>
          <w:b/>
          <w:bCs/>
          <w:noProof/>
          <w:color w:val="2B526E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2B709A42" wp14:editId="672349D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38500" cy="3248025"/>
            <wp:effectExtent l="0" t="0" r="0" b="9525"/>
            <wp:wrapSquare wrapText="bothSides"/>
            <wp:docPr id="3" name="Рисунок 3" descr="http://rutul1.dagestanschool.ru/images/dagscrutul1_new/NR5405dfe0f28ac106b5aaa7106337ae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tul1.dagestanschool.ru/images/dagscrutul1_new/NR5405dfe0f28ac106b5aaa7106337ae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B4A">
        <w:rPr>
          <w:rFonts w:ascii="Arial" w:eastAsia="Times New Roman" w:hAnsi="Arial" w:cs="Arial"/>
          <w:b/>
          <w:bCs/>
          <w:color w:val="34495E"/>
          <w:sz w:val="28"/>
          <w:szCs w:val="28"/>
          <w:lang w:eastAsia="ru-RU"/>
        </w:rPr>
        <w:br w:type="textWrapping" w:clear="all"/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jc w:val="center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b/>
          <w:bCs/>
          <w:color w:val="34495E"/>
          <w:sz w:val="27"/>
          <w:szCs w:val="27"/>
          <w:lang w:eastAsia="ru-RU"/>
        </w:rPr>
        <w:t>ПАМЯТКА ПО ПРОФИЛАКТИКЕ ЭКСТРЕМИЗМА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color w:val="34495E"/>
          <w:sz w:val="27"/>
          <w:szCs w:val="27"/>
          <w:lang w:eastAsia="ru-RU"/>
        </w:rPr>
        <w:lastRenderedPageBreak/>
        <w:t> 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t>«Правило четырех «не»: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jc w:val="both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t>-  Не разговаривай с незнакомцами и не впускай их в дом.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jc w:val="both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t>-  Не заходи с ними в лифт и подъезд.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jc w:val="both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t>-  Не садись в машину к незнакомцам.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jc w:val="both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t>- Не задерживайся на улице после школы, особенно с наступлением темноты.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i/>
          <w:iCs/>
          <w:color w:val="34495E"/>
          <w:sz w:val="28"/>
          <w:szCs w:val="28"/>
          <w:lang w:eastAsia="ru-RU"/>
        </w:rPr>
        <w:t>А если незнакомец просто просит показать нужную улицу или поднести сумку, проводить к магазину?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i/>
          <w:iCs/>
          <w:color w:val="34495E"/>
          <w:sz w:val="28"/>
          <w:szCs w:val="28"/>
          <w:lang w:eastAsia="ru-RU"/>
        </w:rPr>
        <w:t>Все равно скажи – НЕТ!</w:t>
      </w: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t>          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jc w:val="both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t>Объясни, как найти улицу, но ни в коем случае не поддавайся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 никуда не провожать. 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b/>
          <w:bCs/>
          <w:color w:val="34495E"/>
          <w:sz w:val="28"/>
          <w:szCs w:val="28"/>
          <w:lang w:eastAsia="ru-RU"/>
        </w:rPr>
        <w:t>В каких ситуациях всегда отвечать «НЕТ!»: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jc w:val="both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t>-  Если тебе предлагают зайти в гости или подвезти до дома, пусть даже это соседи.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jc w:val="both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t>- Если за тобой в школу или детский сад пришел посторонний, а родители не предупреждали об этом заранее.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jc w:val="both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t>-  Если в отсутствие родителей пришел малознакомый человек, впускать его в квартиру или идти с ним куда-то.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jc w:val="both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t>-  Если новый знакомый угощает чем-то.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jc w:val="both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t>Очень часто преступники пользуются доверчивостью детей. Предлагают подвезти до дома или посмотреть животное, поиграть в любимую игру.                   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jc w:val="center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i/>
          <w:iCs/>
          <w:color w:val="34495E"/>
          <w:sz w:val="28"/>
          <w:szCs w:val="28"/>
          <w:lang w:eastAsia="ru-RU"/>
        </w:rPr>
        <w:t>Соглашаться на это нельзя ни в коем случае!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jc w:val="both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i/>
          <w:iCs/>
          <w:color w:val="34495E"/>
          <w:sz w:val="28"/>
          <w:szCs w:val="28"/>
          <w:lang w:eastAsia="ru-RU"/>
        </w:rPr>
        <w:t> Что нужно знать, чтобы не стать жертвой: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jc w:val="both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t>- Если тебя спрашивают, как найти улицу, объясни, как дойти, но ни в коем случае не провожай.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jc w:val="both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t>- 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jc w:val="both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t>- Если незнакомец предлагает тебе посмотреть что-то или помочь донести сумку, обещая заплатить, отвечай «Нет!».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jc w:val="both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lastRenderedPageBreak/>
        <w:t>- Если тебе предложили сниматься в кино или участвовать в конкурсе красоты, не соглашайся сразу, а спроси, когда и куда можно подойти вместе с родителями.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jc w:val="both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t>- Если рядом с тобой тормозит машина, как можно дальше отойди от нее и ни в коем случае не садись в нее.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jc w:val="both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t>- Если человек не отстает от тебя, подойти к любому дому и сделай вид, что это твой дом, помаши рукой и позови родственников, которых как будто видишь в окне.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jc w:val="both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t>Преступник не всегда имеет страшное лицо. Любой маньяк умеет превращаться и на время становиться добрым и милым дядей.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jc w:val="center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b/>
          <w:bCs/>
          <w:color w:val="34495E"/>
          <w:sz w:val="28"/>
          <w:szCs w:val="28"/>
          <w:lang w:eastAsia="ru-RU"/>
        </w:rPr>
        <w:t>   Поэтому наш совет: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jc w:val="both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t xml:space="preserve"> - на все уговоры пойти куда-то, чтобы посмотреть что-то, или поиграть, надо ответить «Нет!», даже если очень интересно. А, придя </w:t>
      </w:r>
      <w:proofErr w:type="gramStart"/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t>домой,  надо</w:t>
      </w:r>
      <w:proofErr w:type="gramEnd"/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t xml:space="preserve"> обязательно рассказать взрослым об этом человеке.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jc w:val="both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t>Но как быть, если взрослый очень настойчив?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jc w:val="both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t>Если он говорит тебе: «Я думал, что ты уже большой, а тебе, оказывается, мама не разрешает!». Это очень опасно! От такого человека надо бежать, сломя голову. И, придя домой, обязательно рассказать об этом родителям.                      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jc w:val="both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b/>
          <w:bCs/>
          <w:color w:val="34495E"/>
          <w:sz w:val="28"/>
          <w:szCs w:val="28"/>
          <w:lang w:eastAsia="ru-RU"/>
        </w:rPr>
        <w:t>Правила поведения на улице: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jc w:val="both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t xml:space="preserve">-  Если приходится идти вечером в одиночку, шагай быстро и уверенно и не показывай страха; можно подойти к женщине, которая вызывает доверие, или к </w:t>
      </w:r>
      <w:proofErr w:type="gramStart"/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t>пожилой  паре</w:t>
      </w:r>
      <w:proofErr w:type="gramEnd"/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t xml:space="preserve"> и идти рядом с ними.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jc w:val="both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t xml:space="preserve">-  </w:t>
      </w:r>
      <w:proofErr w:type="gramStart"/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t>В</w:t>
      </w:r>
      <w:proofErr w:type="gramEnd"/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t xml:space="preserve"> автобусе, трамвае, метро, в электричке садись ближе к водителю или машинисту и выходи из вагона в последний момент, не показывая заранее, что следующая остановка твоя.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jc w:val="both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t>- Не голосуй на дороге и не отвечай на предложение подвести или просьбу показать, как проехать туда-то. Ни в коем случае не садись в машину, чтобы показать дорогу.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jc w:val="both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t>-  Не ходи в отдаленные и безлюдные места.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jc w:val="center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b/>
          <w:bCs/>
          <w:color w:val="34495E"/>
          <w:sz w:val="28"/>
          <w:szCs w:val="28"/>
          <w:lang w:eastAsia="ru-RU"/>
        </w:rPr>
        <w:t>Правила поведения в своем доме: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jc w:val="both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t>-  Перед тем как открыть дверь, обязательно посмотри в дверной глазок. Впускай в квартиру только хорошо знакомых людей.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jc w:val="both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t xml:space="preserve">- Покидая квартиру, также посмотри в глазок. Если на лестничной площадке есть люди, </w:t>
      </w:r>
      <w:proofErr w:type="gramStart"/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t>подожди,  пока</w:t>
      </w:r>
      <w:proofErr w:type="gramEnd"/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t xml:space="preserve"> они не уйдут.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jc w:val="both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lastRenderedPageBreak/>
        <w:t>- Если без вызова пришел сантехник или электрик, прежде чем его впустить, позвони в диспетчерскую, обслуживающую ваш дом, и наведи справки.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jc w:val="both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t>- Если возвращаясь домой, ты чувствуешь, что тебя преследуют, не входи в дом, а вернись в многолюдное место, и попроси помощи.</w:t>
      </w:r>
    </w:p>
    <w:p w:rsidR="002A6B4A" w:rsidRPr="002A6B4A" w:rsidRDefault="002A6B4A" w:rsidP="002A6B4A">
      <w:pPr>
        <w:shd w:val="clear" w:color="auto" w:fill="FFFFFF"/>
        <w:spacing w:before="150" w:after="150" w:line="330" w:lineRule="atLeast"/>
        <w:jc w:val="both"/>
        <w:outlineLvl w:val="2"/>
        <w:rPr>
          <w:rFonts w:ascii="Arial" w:eastAsia="Times New Roman" w:hAnsi="Arial" w:cs="Arial"/>
          <w:color w:val="2B526E"/>
          <w:sz w:val="27"/>
          <w:szCs w:val="27"/>
          <w:lang w:eastAsia="ru-RU"/>
        </w:rPr>
      </w:pPr>
      <w:r w:rsidRPr="002A6B4A">
        <w:rPr>
          <w:rFonts w:ascii="Arial" w:eastAsia="Times New Roman" w:hAnsi="Arial" w:cs="Arial"/>
          <w:color w:val="34495E"/>
          <w:sz w:val="28"/>
          <w:szCs w:val="28"/>
          <w:lang w:eastAsia="ru-RU"/>
        </w:rPr>
        <w:t>- Прежде чем открывать ключом входную дверь, убедись, что поблизости никого нет.</w:t>
      </w:r>
    </w:p>
    <w:p w:rsidR="002A6B4A" w:rsidRPr="002A6B4A" w:rsidRDefault="002A6B4A" w:rsidP="002A6B4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A6B4A">
        <w:rPr>
          <w:rFonts w:ascii="Arial" w:eastAsia="Times New Roman" w:hAnsi="Arial" w:cs="Arial"/>
          <w:b/>
          <w:bCs/>
          <w:noProof/>
          <w:color w:val="2B526E"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 wp14:anchorId="19DAA4CE" wp14:editId="5D8C9BC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38500" cy="3248025"/>
            <wp:effectExtent l="0" t="0" r="0" b="9525"/>
            <wp:wrapSquare wrapText="bothSides"/>
            <wp:docPr id="4" name="Рисунок 4" descr="http://rutul1.dagestanschool.ru/images/dagscrutul1_new/NR5405dfe0f28ac106b5aaa7106337ae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tul1.dagestanschool.ru/images/dagscrutul1_new/NR5405dfe0f28ac106b5aaa7106337ae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B4A">
        <w:rPr>
          <w:rFonts w:ascii="Arial" w:eastAsia="Times New Roman" w:hAnsi="Arial" w:cs="Arial"/>
          <w:b/>
          <w:bCs/>
          <w:color w:val="34495E"/>
          <w:sz w:val="28"/>
          <w:szCs w:val="28"/>
          <w:lang w:eastAsia="ru-RU"/>
        </w:rPr>
        <w:br w:type="textWrapping" w:clear="all"/>
      </w:r>
    </w:p>
    <w:p w:rsidR="002A6B4A" w:rsidRPr="002A6B4A" w:rsidRDefault="002A6B4A" w:rsidP="002A6B4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A6B4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3B1EC7" w:rsidRDefault="003B1EC7"/>
    <w:sectPr w:rsidR="003B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BA"/>
    <w:rsid w:val="002A6B4A"/>
    <w:rsid w:val="003B1EC7"/>
    <w:rsid w:val="0041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64E7F-A42B-4F62-8D5A-FEF31CBF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04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D2D6"/>
            <w:right w:val="none" w:sz="0" w:space="0" w:color="auto"/>
          </w:divBdr>
        </w:div>
        <w:div w:id="5555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5320</Characters>
  <Application>Microsoft Office Word</Application>
  <DocSecurity>0</DocSecurity>
  <Lines>44</Lines>
  <Paragraphs>12</Paragraphs>
  <ScaleCrop>false</ScaleCrop>
  <Company>diakov.net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2018-02-24T15:41:00Z</dcterms:created>
  <dcterms:modified xsi:type="dcterms:W3CDTF">2018-02-24T15:42:00Z</dcterms:modified>
</cp:coreProperties>
</file>